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41504A7B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240F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09657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JRA</w:t>
            </w:r>
            <w:r w:rsidR="00DE24E6" w:rsidRPr="00DE24E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</w:t>
            </w:r>
            <w:r w:rsidR="0009657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500</w:t>
            </w:r>
            <w:r w:rsidR="00DE24E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4A28A0D0" w:rsidR="005C59E4" w:rsidRPr="00722B4E" w:rsidRDefault="000321C7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    </w:t>
            </w:r>
            <w:r w:rsidR="003069E0"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81F9B78" w:rsidR="008B4488" w:rsidRPr="00722B4E" w:rsidRDefault="00240F9C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6CDD2A31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DE24E6">
        <w:trPr>
          <w:trHeight w:val="2240"/>
        </w:trPr>
        <w:tc>
          <w:tcPr>
            <w:tcW w:w="10172" w:type="dxa"/>
            <w:gridSpan w:val="3"/>
          </w:tcPr>
          <w:p w14:paraId="356F0A33" w14:textId="2ECBE7A8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096579" w:rsidRPr="0009657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A Case for </w:t>
            </w:r>
            <w:proofErr w:type="spellStart"/>
            <w:r w:rsidR="00096579" w:rsidRPr="0009657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Autoimmnunity</w:t>
            </w:r>
            <w:proofErr w:type="spellEnd"/>
            <w:r w:rsidR="00096579" w:rsidRPr="0009657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</w:t>
            </w:r>
            <w:proofErr w:type="gramStart"/>
            <w:r w:rsidR="00096579" w:rsidRPr="0009657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As</w:t>
            </w:r>
            <w:proofErr w:type="gramEnd"/>
            <w:r w:rsidR="00096579" w:rsidRPr="0009657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The Cause Of Fibromyalgia   </w:t>
            </w:r>
            <w:r w:rsidR="0009657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</w:t>
            </w:r>
          </w:p>
          <w:p w14:paraId="4BE38FED" w14:textId="4FA89732" w:rsidR="00096579" w:rsidRPr="00096579" w:rsidRDefault="00DE24E6" w:rsidP="0009657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DE24E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General Comments </w:t>
            </w:r>
            <w:proofErr w:type="gramStart"/>
            <w:r w:rsidRPr="00DE24E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From</w:t>
            </w:r>
            <w:proofErr w:type="gramEnd"/>
            <w:r w:rsidRPr="00DE24E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Reviewer</w:t>
            </w:r>
            <w:r w:rsid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:</w:t>
            </w:r>
            <w:r w:rsidRPr="00DE24E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</w:r>
            <w:r w:rsidR="00096579"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This is an interesting and well-written brief report about the pathogenesis of fibromyalgia.</w:t>
            </w:r>
            <w:r w:rsid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096579"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Even if it is a case report, it is an important study for the mechanisms waiting to be clarified in the future.</w:t>
            </w:r>
          </w:p>
          <w:p w14:paraId="6F678906" w14:textId="77777777" w:rsidR="00096579" w:rsidRPr="00096579" w:rsidRDefault="00096579" w:rsidP="0009657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Only minor points might be worth addressing:</w:t>
            </w:r>
          </w:p>
          <w:p w14:paraId="7200950D" w14:textId="77777777" w:rsidR="00096579" w:rsidRPr="00096579" w:rsidRDefault="00096579" w:rsidP="0009657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Comments:</w:t>
            </w:r>
          </w:p>
          <w:p w14:paraId="6AB0FE29" w14:textId="0F366987" w:rsidR="00096579" w:rsidRPr="00096579" w:rsidRDefault="00096579" w:rsidP="0009657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Please modify the paragraph regarding potential therapeutic options for fibromyalgia.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Since the implication of autoimmune mechanisms in the pathogenesis of this clinical entity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is still uncertain, proposed treatment options should be cautious. It is rather preferable a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brief description of current therapeutic recommendations and guidelines to be provided.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Further, it would be interesting if the author could discuss based on recent publications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whether currently approved treatments might act by preventing the functional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consequences of autoreactive antibodies that appear to be responsible for painful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hypersensitivities.</w:t>
            </w:r>
          </w:p>
          <w:p w14:paraId="231360FC" w14:textId="77777777" w:rsidR="00096579" w:rsidRPr="00096579" w:rsidRDefault="00096579" w:rsidP="0009657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Please correct grammatical errors in the title and through the text.</w:t>
            </w:r>
          </w:p>
          <w:p w14:paraId="397C6137" w14:textId="77777777" w:rsidR="00096579" w:rsidRPr="00096579" w:rsidRDefault="00096579" w:rsidP="0009657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Please also correct errors regarding the number of the references across the text.</w:t>
            </w:r>
          </w:p>
          <w:p w14:paraId="65968FB7" w14:textId="77777777" w:rsidR="00096579" w:rsidRPr="00096579" w:rsidRDefault="00096579" w:rsidP="0009657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Include Graphical abstract on Fibromyalgia Syndrome showing pathogenesis, inflammation, autoimmune rheumatological conditions and treatment. </w:t>
            </w:r>
          </w:p>
          <w:p w14:paraId="5C143A5E" w14:textId="77777777" w:rsidR="00096579" w:rsidRPr="00096579" w:rsidRDefault="00096579" w:rsidP="0009657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Mention Tender points affected by auto antibodies in autoimmune rheumatological conditions. </w:t>
            </w:r>
          </w:p>
          <w:p w14:paraId="4FF2DFF5" w14:textId="77777777" w:rsidR="00096579" w:rsidRDefault="00096579" w:rsidP="0009657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9657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Explain the mechanism involved in immunological dysregulation in the development of FMS.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</w:p>
          <w:p w14:paraId="387941E6" w14:textId="341CCD0B" w:rsidR="00DE24E6" w:rsidRPr="00E9204E" w:rsidRDefault="00DE24E6" w:rsidP="0009657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The article can be published after minor revision. </w:t>
            </w: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335E5" w14:textId="77777777" w:rsidR="00A40226" w:rsidRDefault="00A40226" w:rsidP="00F65AB0">
      <w:pPr>
        <w:spacing w:after="0" w:line="240" w:lineRule="auto"/>
      </w:pPr>
      <w:r>
        <w:separator/>
      </w:r>
    </w:p>
  </w:endnote>
  <w:endnote w:type="continuationSeparator" w:id="0">
    <w:p w14:paraId="00FF4BDA" w14:textId="77777777" w:rsidR="00A40226" w:rsidRDefault="00A40226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21188" w14:textId="77777777" w:rsidR="00A40226" w:rsidRDefault="00A40226" w:rsidP="00F65AB0">
      <w:pPr>
        <w:spacing w:after="0" w:line="240" w:lineRule="auto"/>
      </w:pPr>
      <w:r>
        <w:separator/>
      </w:r>
    </w:p>
  </w:footnote>
  <w:footnote w:type="continuationSeparator" w:id="0">
    <w:p w14:paraId="52A38B26" w14:textId="77777777" w:rsidR="00A40226" w:rsidRDefault="00A40226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904092">
    <w:abstractNumId w:val="1"/>
  </w:num>
  <w:num w:numId="2" w16cid:durableId="1386828091">
    <w:abstractNumId w:val="3"/>
  </w:num>
  <w:num w:numId="3" w16cid:durableId="815033340">
    <w:abstractNumId w:val="7"/>
  </w:num>
  <w:num w:numId="4" w16cid:durableId="1437367905">
    <w:abstractNumId w:val="5"/>
  </w:num>
  <w:num w:numId="5" w16cid:durableId="880245472">
    <w:abstractNumId w:val="8"/>
  </w:num>
  <w:num w:numId="6" w16cid:durableId="1715958779">
    <w:abstractNumId w:val="4"/>
  </w:num>
  <w:num w:numId="7" w16cid:durableId="821770432">
    <w:abstractNumId w:val="0"/>
  </w:num>
  <w:num w:numId="8" w16cid:durableId="688070019">
    <w:abstractNumId w:val="9"/>
  </w:num>
  <w:num w:numId="9" w16cid:durableId="1425492973">
    <w:abstractNumId w:val="10"/>
  </w:num>
  <w:num w:numId="10" w16cid:durableId="2075202163">
    <w:abstractNumId w:val="6"/>
  </w:num>
  <w:num w:numId="11" w16cid:durableId="1993480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0171"/>
    <w:rsid w:val="00022642"/>
    <w:rsid w:val="000259A0"/>
    <w:rsid w:val="000321C7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96579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6D61"/>
    <w:rsid w:val="00137641"/>
    <w:rsid w:val="00145DA8"/>
    <w:rsid w:val="001477C2"/>
    <w:rsid w:val="00153366"/>
    <w:rsid w:val="001608D1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D6421"/>
    <w:rsid w:val="001E7D0D"/>
    <w:rsid w:val="001F1ED3"/>
    <w:rsid w:val="00201F6F"/>
    <w:rsid w:val="00217DC5"/>
    <w:rsid w:val="00222047"/>
    <w:rsid w:val="00234EDA"/>
    <w:rsid w:val="00237EE7"/>
    <w:rsid w:val="00240F9C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36A3D"/>
    <w:rsid w:val="00442808"/>
    <w:rsid w:val="00445057"/>
    <w:rsid w:val="00452E6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3112"/>
    <w:rsid w:val="00706B8E"/>
    <w:rsid w:val="007154B8"/>
    <w:rsid w:val="00716749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51C4B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1089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359DF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3B3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0226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2A8A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1D1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E24E6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2C4E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13ED7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258</Words>
  <Characters>1415</Characters>
  <Application>Microsoft Office Word</Application>
  <DocSecurity>0</DocSecurity>
  <Lines>32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Ashok Veeraboina</cp:lastModifiedBy>
  <cp:revision>1006</cp:revision>
  <dcterms:created xsi:type="dcterms:W3CDTF">2022-01-12T11:53:00Z</dcterms:created>
  <dcterms:modified xsi:type="dcterms:W3CDTF">2022-11-15T14:07:00Z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